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BD2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D82BD2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«Черноморская средняя школа №1 имени Николая Кудри»</w:t>
      </w:r>
    </w:p>
    <w:p w:rsidR="00D82BD2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Муниципального образования Черноморский район Республики Крым</w:t>
      </w:r>
    </w:p>
    <w:p w:rsidR="00D82BD2" w:rsidRDefault="00D82BD2" w:rsidP="00D82BD2">
      <w:pPr>
        <w:rPr>
          <w:rFonts w:ascii="Times New Roman" w:hAnsi="Times New Roman"/>
          <w:b/>
          <w:sz w:val="24"/>
        </w:rPr>
      </w:pPr>
    </w:p>
    <w:p w:rsidR="00D82BD2" w:rsidRDefault="00D82BD2" w:rsidP="00D82BD2">
      <w:pPr>
        <w:rPr>
          <w:rFonts w:ascii="Times New Roman" w:hAnsi="Times New Roman"/>
          <w:b/>
          <w:sz w:val="24"/>
        </w:rPr>
      </w:pPr>
    </w:p>
    <w:p w:rsidR="00D82BD2" w:rsidRPr="00CC02C8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 xml:space="preserve">Педагогические практики </w:t>
      </w:r>
    </w:p>
    <w:p w:rsidR="00D82BD2" w:rsidRPr="00CC02C8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>по формированию функциональной грамотности</w:t>
      </w:r>
    </w:p>
    <w:p w:rsidR="00D82BD2" w:rsidRPr="00CC02C8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 xml:space="preserve">на уроках </w:t>
      </w:r>
      <w:r>
        <w:rPr>
          <w:rFonts w:ascii="Times New Roman" w:hAnsi="Times New Roman"/>
          <w:b/>
          <w:sz w:val="32"/>
        </w:rPr>
        <w:t>рус</w:t>
      </w:r>
      <w:r w:rsidRPr="00CC02C8">
        <w:rPr>
          <w:rFonts w:ascii="Times New Roman" w:hAnsi="Times New Roman"/>
          <w:b/>
          <w:sz w:val="32"/>
        </w:rPr>
        <w:t>ского языка</w:t>
      </w:r>
    </w:p>
    <w:p w:rsidR="00D82BD2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82BD2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82BD2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82BD2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82BD2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82BD2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82BD2" w:rsidRDefault="00D82BD2" w:rsidP="00D82B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82BD2" w:rsidRDefault="00D82BD2" w:rsidP="00D82BD2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D82BD2" w:rsidRDefault="00D82BD2" w:rsidP="00D82BD2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D82BD2" w:rsidRDefault="00D82BD2" w:rsidP="00D82BD2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D82BD2" w:rsidRDefault="00D82BD2" w:rsidP="00D82BD2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D82BD2" w:rsidRDefault="00D82BD2" w:rsidP="00D82BD2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D82BD2" w:rsidRDefault="00D82BD2" w:rsidP="00D82BD2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D82BD2" w:rsidRDefault="00D82BD2" w:rsidP="00D82BD2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D82BD2" w:rsidRPr="00CC02C8" w:rsidRDefault="00D82BD2" w:rsidP="00D82BD2">
      <w:pPr>
        <w:spacing w:after="0" w:line="240" w:lineRule="auto"/>
        <w:ind w:left="5103"/>
        <w:rPr>
          <w:rFonts w:ascii="Times New Roman" w:hAnsi="Times New Roman"/>
          <w:sz w:val="28"/>
        </w:rPr>
      </w:pPr>
      <w:r w:rsidRPr="00CC02C8">
        <w:rPr>
          <w:rFonts w:ascii="Times New Roman" w:hAnsi="Times New Roman"/>
          <w:sz w:val="28"/>
        </w:rPr>
        <w:t>Подготовлены</w:t>
      </w:r>
    </w:p>
    <w:p w:rsidR="00D82BD2" w:rsidRPr="00CC02C8" w:rsidRDefault="00D82BD2" w:rsidP="00D82BD2">
      <w:pPr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</w:t>
      </w:r>
      <w:r w:rsidRPr="00CC02C8">
        <w:rPr>
          <w:rFonts w:ascii="Times New Roman" w:hAnsi="Times New Roman"/>
          <w:sz w:val="28"/>
        </w:rPr>
        <w:t>кольным методическим объединением</w:t>
      </w:r>
    </w:p>
    <w:p w:rsidR="00D82BD2" w:rsidRPr="00CC02C8" w:rsidRDefault="00D82BD2" w:rsidP="00D82BD2">
      <w:pPr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Pr="00CC02C8">
        <w:rPr>
          <w:rFonts w:ascii="Times New Roman" w:hAnsi="Times New Roman"/>
          <w:sz w:val="28"/>
        </w:rPr>
        <w:t xml:space="preserve">чителей </w:t>
      </w:r>
      <w:r>
        <w:rPr>
          <w:rFonts w:ascii="Times New Roman" w:hAnsi="Times New Roman"/>
          <w:sz w:val="28"/>
        </w:rPr>
        <w:t>гуманитарного цикла</w:t>
      </w:r>
    </w:p>
    <w:p w:rsidR="00D82BD2" w:rsidRDefault="00D82BD2">
      <w:pPr>
        <w:rPr>
          <w:rFonts w:ascii="Times New Roman" w:hAnsi="Times New Roman"/>
          <w:b/>
          <w:sz w:val="24"/>
        </w:rPr>
      </w:pPr>
    </w:p>
    <w:p w:rsidR="00D82BD2" w:rsidRDefault="00D82BD2">
      <w:pPr>
        <w:rPr>
          <w:rFonts w:ascii="Times New Roman" w:hAnsi="Times New Roman"/>
          <w:b/>
          <w:sz w:val="24"/>
        </w:rPr>
      </w:pPr>
    </w:p>
    <w:p w:rsidR="00D82BD2" w:rsidRDefault="00D82BD2">
      <w:pPr>
        <w:rPr>
          <w:rFonts w:ascii="Times New Roman" w:hAnsi="Times New Roman"/>
          <w:b/>
          <w:sz w:val="24"/>
        </w:rPr>
      </w:pPr>
    </w:p>
    <w:p w:rsidR="00D82BD2" w:rsidRDefault="00D82BD2">
      <w:pPr>
        <w:rPr>
          <w:rFonts w:ascii="Times New Roman" w:hAnsi="Times New Roman"/>
          <w:b/>
          <w:sz w:val="24"/>
        </w:rPr>
      </w:pPr>
    </w:p>
    <w:p w:rsidR="00D82BD2" w:rsidRDefault="00D82BD2">
      <w:pPr>
        <w:rPr>
          <w:rFonts w:ascii="Times New Roman" w:hAnsi="Times New Roman"/>
          <w:b/>
          <w:sz w:val="24"/>
        </w:rPr>
      </w:pPr>
    </w:p>
    <w:p w:rsidR="00D82BD2" w:rsidRDefault="00D82BD2">
      <w:pPr>
        <w:rPr>
          <w:rFonts w:ascii="Times New Roman" w:hAnsi="Times New Roman"/>
          <w:b/>
          <w:sz w:val="24"/>
        </w:rPr>
      </w:pPr>
    </w:p>
    <w:p w:rsidR="00D82BD2" w:rsidRDefault="00D82BD2">
      <w:pPr>
        <w:rPr>
          <w:rFonts w:ascii="Times New Roman" w:hAnsi="Times New Roman"/>
          <w:b/>
          <w:sz w:val="24"/>
        </w:rPr>
      </w:pPr>
    </w:p>
    <w:p w:rsidR="00D82BD2" w:rsidRDefault="00D82BD2">
      <w:pPr>
        <w:rPr>
          <w:rFonts w:ascii="Times New Roman" w:hAnsi="Times New Roman"/>
          <w:b/>
          <w:sz w:val="24"/>
        </w:rPr>
      </w:pPr>
    </w:p>
    <w:p w:rsidR="00D82BD2" w:rsidRDefault="00D82BD2">
      <w:pPr>
        <w:rPr>
          <w:rFonts w:ascii="Times New Roman" w:hAnsi="Times New Roman"/>
          <w:b/>
          <w:sz w:val="24"/>
        </w:rPr>
      </w:pPr>
    </w:p>
    <w:p w:rsidR="00D82BD2" w:rsidRDefault="00D82BD2">
      <w:pPr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D82BD2" w:rsidRDefault="00D82BD2">
      <w:pPr>
        <w:rPr>
          <w:rFonts w:ascii="Times New Roman" w:hAnsi="Times New Roman"/>
          <w:b/>
          <w:sz w:val="24"/>
        </w:rPr>
      </w:pPr>
    </w:p>
    <w:p w:rsidR="003B21EE" w:rsidRDefault="00D82BD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ПРИМЕНЕНИЕ ЗАДАНИЙ ПО ФУНКЦИОНАЛЬНОЙ ГРАМОТНОСТИ НА УРОКЕ РУССКОГО ЯЗЫКА</w:t>
      </w:r>
    </w:p>
    <w:p w:rsidR="003B21EE" w:rsidRDefault="00D82BD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Прочитайте текст. Дайте полный ответ на вопрос</w:t>
      </w:r>
    </w:p>
    <w:p w:rsidR="003B21EE" w:rsidRDefault="00D82BD2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Мёд, прополис, яд, </w:t>
      </w:r>
      <w:proofErr w:type="spellStart"/>
      <w:r>
        <w:rPr>
          <w:rFonts w:ascii="Times New Roman" w:hAnsi="Times New Roman"/>
          <w:sz w:val="24"/>
        </w:rPr>
        <w:t>воск.Вот</w:t>
      </w:r>
      <w:proofErr w:type="spellEnd"/>
      <w:r>
        <w:rPr>
          <w:rFonts w:ascii="Times New Roman" w:hAnsi="Times New Roman"/>
          <w:sz w:val="24"/>
        </w:rPr>
        <w:t xml:space="preserve">, оказывается, сколько пользы приносит пчела. И всё же главная пчелиная польза в другом... Если б даже </w:t>
      </w:r>
      <w:r>
        <w:rPr>
          <w:rFonts w:ascii="Times New Roman" w:hAnsi="Times New Roman"/>
          <w:sz w:val="24"/>
        </w:rPr>
        <w:t>пчёлы не давали ни капли мёда и ни</w:t>
      </w:r>
    </w:p>
    <w:p w:rsidR="003B21EE" w:rsidRDefault="00D82BD2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кусочка воска, если б их яд не был целебен, а прополис не лечил бы ран и ожогов,</w:t>
      </w:r>
    </w:p>
    <w:p w:rsidR="003B21EE" w:rsidRDefault="00D82BD2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всё равно мы ухаживали </w:t>
      </w:r>
      <w:proofErr w:type="gramStart"/>
      <w:r>
        <w:rPr>
          <w:rFonts w:ascii="Times New Roman" w:hAnsi="Times New Roman"/>
          <w:sz w:val="24"/>
        </w:rPr>
        <w:t>бы  за</w:t>
      </w:r>
      <w:proofErr w:type="gramEnd"/>
      <w:r>
        <w:rPr>
          <w:rFonts w:ascii="Times New Roman" w:hAnsi="Times New Roman"/>
          <w:sz w:val="24"/>
        </w:rPr>
        <w:t xml:space="preserve"> ними, и строили бы им домики-ульи, и зимой берегли от холода. Потому что пчёлы дают нам урожай.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Вопрос 1 </w:t>
      </w:r>
      <w:r>
        <w:rPr>
          <w:rFonts w:ascii="Times New Roman" w:hAnsi="Times New Roman"/>
          <w:sz w:val="24"/>
        </w:rPr>
        <w:t>Выбер</w:t>
      </w:r>
      <w:r>
        <w:rPr>
          <w:rFonts w:ascii="Times New Roman" w:hAnsi="Times New Roman"/>
          <w:sz w:val="24"/>
        </w:rPr>
        <w:t>ите предложение, в котором содержится основная мысль текста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И всё же главная пчелиная польза в другом...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Потому что пчёлы дают нам урожай.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В. Вот, оказывается, сколько пользы приносит пчела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Вопрос 2 </w:t>
      </w:r>
      <w:r>
        <w:rPr>
          <w:rFonts w:ascii="Times New Roman" w:hAnsi="Times New Roman"/>
          <w:sz w:val="24"/>
        </w:rPr>
        <w:t>В чем заключается польза пчел?</w:t>
      </w:r>
    </w:p>
    <w:p w:rsidR="003B21EE" w:rsidRDefault="00D82BD2">
      <w:pPr>
        <w:rPr>
          <w:rFonts w:ascii="Times New Roman" w:hAnsi="Times New Roman"/>
          <w:sz w:val="24"/>
        </w:rPr>
      </w:pPr>
      <w:bookmarkStart w:id="1" w:name="_dx_frag_StartFragment"/>
      <w:bookmarkEnd w:id="1"/>
      <w:r>
        <w:rPr>
          <w:rFonts w:ascii="Times New Roman" w:hAnsi="Times New Roman"/>
          <w:b/>
          <w:sz w:val="24"/>
        </w:rPr>
        <w:t>Вопрос 3</w:t>
      </w:r>
      <w:r>
        <w:rPr>
          <w:rFonts w:ascii="Times New Roman" w:hAnsi="Times New Roman"/>
          <w:sz w:val="24"/>
        </w:rPr>
        <w:t xml:space="preserve"> Почему люди</w:t>
      </w:r>
      <w:r>
        <w:rPr>
          <w:rFonts w:ascii="Times New Roman" w:hAnsi="Times New Roman"/>
          <w:sz w:val="24"/>
        </w:rPr>
        <w:t xml:space="preserve"> ухаживают за пчелами?</w:t>
      </w:r>
    </w:p>
    <w:p w:rsidR="003B21EE" w:rsidRDefault="00D82BD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Прочитайте текст. Дайте полный ответ на вопрос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1991 году население планеты составляло пять миллиардов триста восемьдесят четыре миллиона человек. По оценкам учёных, примерно каждые одиннадцать — тринадцать лет население Земли б</w:t>
      </w:r>
      <w:r>
        <w:rPr>
          <w:rFonts w:ascii="Times New Roman" w:hAnsi="Times New Roman"/>
          <w:sz w:val="24"/>
        </w:rPr>
        <w:t>удет увеличиваться на один миллиард человек.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Вопрос 1. Являются ли данные предложения краткосрочной или долгосрочной проблемой?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Вопрос 2. Какие проблемы может повлечь перенаселение планеты?</w:t>
      </w:r>
    </w:p>
    <w:p w:rsidR="003B21EE" w:rsidRDefault="00D82BD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Прочитайте текст. Дайте полный ответ на вопрос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Мама получает </w:t>
      </w:r>
      <w:r>
        <w:rPr>
          <w:rFonts w:ascii="Times New Roman" w:hAnsi="Times New Roman"/>
          <w:sz w:val="24"/>
        </w:rPr>
        <w:t>30 000 рублей в месяц, папа 45 000, летом семья сдает домик в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деревне за 10000 в месяц.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Вопрос 1. Каков общий доход семьи в год?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Вопрос 2. Сколько приходится на каждого члена семьи, если кроме папы и мамы в семье есть еще несовершеннолетние сын и дочь?</w:t>
      </w:r>
    </w:p>
    <w:p w:rsidR="003B21EE" w:rsidRDefault="00D82BD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</w:t>
      </w:r>
      <w:r>
        <w:rPr>
          <w:rFonts w:ascii="Times New Roman" w:hAnsi="Times New Roman"/>
          <w:b/>
          <w:sz w:val="24"/>
        </w:rPr>
        <w:t xml:space="preserve"> Прочитайте текст. Дайте полный ответ на вопрос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Чтобы собрать 1 килограмм мёда, пчеле надо «налетать» около 300 тысяч километров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(больше 3/4 расстояния до Луны), посетив при этом около 19 миллионов цветков. Пчела живёт не более 30—35 дней. Но трудолюбие пч</w:t>
      </w:r>
      <w:r>
        <w:rPr>
          <w:rFonts w:ascii="Times New Roman" w:hAnsi="Times New Roman"/>
          <w:sz w:val="24"/>
        </w:rPr>
        <w:t>ёл вошло в поговорку: летая со скоростью 6,5 километра в час, одна пчела за хороший рабочий день посещает не менее 7 тысяч цветков.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Вопрос 1 Какое расстояние преодолевает пчела в сутки?</w:t>
      </w:r>
    </w:p>
    <w:p w:rsidR="003B21EE" w:rsidRDefault="00D82BD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V. Прочитайте текст. Дайте полный ответ на вопрос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Поверхность земного </w:t>
      </w:r>
      <w:r>
        <w:rPr>
          <w:rFonts w:ascii="Times New Roman" w:hAnsi="Times New Roman"/>
          <w:sz w:val="24"/>
        </w:rPr>
        <w:t>шара равна 510 млн кв. км. На долю суши приходится около 149 млн кв. км, или 29 процентов всей поверхности Земли. Так, Евразия занимает около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54 млн кв. км, Африка — около 30,3 млн кв. км, Северная Америка — 24,2 млн кв. км, Южная Америка — около 18 млн кв</w:t>
      </w:r>
      <w:r>
        <w:rPr>
          <w:rFonts w:ascii="Times New Roman" w:hAnsi="Times New Roman"/>
          <w:sz w:val="24"/>
        </w:rPr>
        <w:t xml:space="preserve">. км, Антарктида — 14 млн кв. км, Австралия и Океания — около 9 млн кв. км. 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Вопрос 1 Какой процент занимает на поверхности земного шара вода?</w:t>
      </w:r>
    </w:p>
    <w:p w:rsidR="003B21EE" w:rsidRDefault="00D82BD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VI. Прочитайте текст. Дайте полный ответ на вопрос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ЗАПЕЧЬ КАРТОШКУ?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Печёная картошка — традиционное блюдо </w:t>
      </w:r>
      <w:r>
        <w:rPr>
          <w:rFonts w:ascii="Times New Roman" w:hAnsi="Times New Roman"/>
          <w:sz w:val="24"/>
        </w:rPr>
        <w:t>туристов. Как её печь, все знают. А вот ещё один способ. В ведро или жестяную банку насыпают чистый картофель и речной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песок. Затем зарывают ведро или банку в горячую золу и обкладывают углями. Примерно через час картошка готова. Она не обугливается, как т</w:t>
      </w:r>
      <w:r>
        <w:rPr>
          <w:rFonts w:ascii="Times New Roman" w:hAnsi="Times New Roman"/>
          <w:sz w:val="24"/>
        </w:rPr>
        <w:t>а,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которую засыпают в горячую золу. 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Вопрос 1 О чем этот текст?</w:t>
      </w:r>
    </w:p>
    <w:p w:rsidR="003B21EE" w:rsidRDefault="00D82BD2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А.Как</w:t>
      </w:r>
      <w:proofErr w:type="spellEnd"/>
      <w:r>
        <w:rPr>
          <w:rFonts w:ascii="Times New Roman" w:hAnsi="Times New Roman"/>
          <w:sz w:val="24"/>
        </w:rPr>
        <w:t xml:space="preserve"> приготовить картошку в домашних условиях</w:t>
      </w:r>
    </w:p>
    <w:p w:rsidR="003B21EE" w:rsidRDefault="00D82BD2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Б.Как</w:t>
      </w:r>
      <w:proofErr w:type="spellEnd"/>
      <w:r>
        <w:rPr>
          <w:rFonts w:ascii="Times New Roman" w:hAnsi="Times New Roman"/>
          <w:sz w:val="24"/>
        </w:rPr>
        <w:t xml:space="preserve"> запечь картошку на природе</w:t>
      </w:r>
    </w:p>
    <w:p w:rsidR="003B21EE" w:rsidRDefault="00D82BD2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В.Объясняют</w:t>
      </w:r>
      <w:proofErr w:type="spellEnd"/>
      <w:r>
        <w:rPr>
          <w:rFonts w:ascii="Times New Roman" w:hAnsi="Times New Roman"/>
          <w:sz w:val="24"/>
        </w:rPr>
        <w:t>, зачем зарывать ведро в золу</w:t>
      </w:r>
    </w:p>
    <w:p w:rsidR="003B21EE" w:rsidRDefault="00D82BD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Как разжечь костер</w:t>
      </w:r>
    </w:p>
    <w:p w:rsidR="003B21EE" w:rsidRDefault="003B21EE">
      <w:pPr>
        <w:rPr>
          <w:rFonts w:ascii="Times New Roman" w:hAnsi="Times New Roman"/>
          <w:sz w:val="24"/>
        </w:rPr>
      </w:pPr>
    </w:p>
    <w:sectPr w:rsidR="003B21EE">
      <w:pgSz w:w="11906" w:h="16838" w:code="9"/>
      <w:pgMar w:top="1134" w:right="1064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BFC2B"/>
    <w:multiLevelType w:val="hybridMultilevel"/>
    <w:tmpl w:val="11A8D760"/>
    <w:lvl w:ilvl="0" w:tplc="687A3C77">
      <w:start w:val="1"/>
      <w:numFmt w:val="decimal"/>
      <w:lvlText w:val="%1."/>
      <w:lvlJc w:val="left"/>
      <w:pPr>
        <w:ind w:left="720" w:hanging="360"/>
      </w:pPr>
    </w:lvl>
    <w:lvl w:ilvl="1" w:tplc="3FC513EF">
      <w:start w:val="1"/>
      <w:numFmt w:val="decimal"/>
      <w:lvlText w:val="%2."/>
      <w:lvlJc w:val="left"/>
      <w:pPr>
        <w:ind w:left="1440" w:hanging="360"/>
      </w:pPr>
    </w:lvl>
    <w:lvl w:ilvl="2" w:tplc="785F213E">
      <w:start w:val="1"/>
      <w:numFmt w:val="decimal"/>
      <w:lvlText w:val="%3."/>
      <w:lvlJc w:val="left"/>
      <w:pPr>
        <w:ind w:left="2160" w:hanging="360"/>
      </w:pPr>
    </w:lvl>
    <w:lvl w:ilvl="3" w:tplc="747CA809">
      <w:start w:val="1"/>
      <w:numFmt w:val="decimal"/>
      <w:lvlText w:val="%4."/>
      <w:lvlJc w:val="left"/>
      <w:pPr>
        <w:ind w:left="2880" w:hanging="360"/>
      </w:pPr>
    </w:lvl>
    <w:lvl w:ilvl="4" w:tplc="64A093F5">
      <w:start w:val="1"/>
      <w:numFmt w:val="decimal"/>
      <w:lvlText w:val="%5."/>
      <w:lvlJc w:val="left"/>
      <w:pPr>
        <w:ind w:left="3600" w:hanging="360"/>
      </w:pPr>
    </w:lvl>
    <w:lvl w:ilvl="5" w:tplc="5D4DA102">
      <w:start w:val="1"/>
      <w:numFmt w:val="decimal"/>
      <w:lvlText w:val="%6."/>
      <w:lvlJc w:val="left"/>
      <w:pPr>
        <w:ind w:left="4320" w:hanging="360"/>
      </w:pPr>
    </w:lvl>
    <w:lvl w:ilvl="6" w:tplc="4F561C17">
      <w:start w:val="1"/>
      <w:numFmt w:val="decimal"/>
      <w:lvlText w:val="%7."/>
      <w:lvlJc w:val="left"/>
      <w:pPr>
        <w:ind w:left="5040" w:hanging="360"/>
      </w:pPr>
    </w:lvl>
    <w:lvl w:ilvl="7" w:tplc="04ACA587">
      <w:start w:val="1"/>
      <w:numFmt w:val="decimal"/>
      <w:lvlText w:val="%8."/>
      <w:lvlJc w:val="left"/>
      <w:pPr>
        <w:ind w:left="5760" w:hanging="360"/>
      </w:pPr>
    </w:lvl>
    <w:lvl w:ilvl="8" w:tplc="48C1FB43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21EE"/>
    <w:rsid w:val="003B21EE"/>
    <w:rsid w:val="00D8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DD93D-7567-4806-9C8B-F9CBFF730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pPr>
      <w:spacing w:after="0" w:line="240" w:lineRule="auto"/>
    </w:pPr>
    <w:rPr>
      <w:rFonts w:ascii="Segoe UI" w:hAnsi="Segoe UI"/>
      <w:sz w:val="18"/>
    </w:rPr>
  </w:style>
  <w:style w:type="character" w:styleId="a5">
    <w:name w:val="line number"/>
    <w:basedOn w:val="a0"/>
    <w:semiHidden/>
  </w:style>
  <w:style w:type="character" w:styleId="a6">
    <w:name w:val="Hyperlink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semiHidden/>
    <w:rPr>
      <w:rFonts w:ascii="Segoe UI" w:hAnsi="Segoe UI"/>
      <w:sz w:val="18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2022-03-11T08:18:00Z</dcterms:created>
  <dcterms:modified xsi:type="dcterms:W3CDTF">2022-03-11T08:18:00Z</dcterms:modified>
</cp:coreProperties>
</file>